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81" w:rsidRPr="00375A81" w:rsidRDefault="00375A81" w:rsidP="00375A81">
      <w:pPr>
        <w:shd w:val="clear" w:color="auto" w:fill="FFFFFF"/>
        <w:spacing w:before="238" w:after="0" w:line="240" w:lineRule="auto"/>
        <w:outlineLvl w:val="0"/>
        <w:rPr>
          <w:rFonts w:ascii="Georgia" w:eastAsia="Times New Roman" w:hAnsi="Georgia" w:cs="Tahoma"/>
          <w:b/>
          <w:bCs/>
          <w:color w:val="62A8FF"/>
          <w:kern w:val="36"/>
          <w:sz w:val="41"/>
          <w:szCs w:val="41"/>
        </w:rPr>
      </w:pPr>
      <w:r w:rsidRPr="00375A81">
        <w:rPr>
          <w:rFonts w:ascii="Georgia" w:eastAsia="Times New Roman" w:hAnsi="Georgia" w:cs="Tahoma"/>
          <w:b/>
          <w:bCs/>
          <w:color w:val="62A8FF"/>
          <w:kern w:val="36"/>
          <w:sz w:val="41"/>
          <w:szCs w:val="41"/>
        </w:rPr>
        <w:t>Приказ № 1034-05/20 от 22 мая 2020г.</w:t>
      </w:r>
    </w:p>
    <w:p w:rsidR="00375A81" w:rsidRPr="00375A81" w:rsidRDefault="00375A81" w:rsidP="00375A81">
      <w:pPr>
        <w:shd w:val="clear" w:color="auto" w:fill="FFFFFF"/>
        <w:spacing w:after="63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75A81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375A81">
        <w:rPr>
          <w:rFonts w:ascii="Verdana" w:eastAsia="Times New Roman" w:hAnsi="Verdana" w:cs="Tahoma"/>
          <w:color w:val="999999"/>
          <w:sz w:val="18"/>
          <w:szCs w:val="18"/>
        </w:rPr>
        <w:t xml:space="preserve">Документы / Приказы </w:t>
      </w:r>
      <w:proofErr w:type="spellStart"/>
      <w:r w:rsidRPr="00375A81">
        <w:rPr>
          <w:rFonts w:ascii="Verdana" w:eastAsia="Times New Roman" w:hAnsi="Verdana" w:cs="Tahoma"/>
          <w:color w:val="999999"/>
          <w:sz w:val="18"/>
          <w:szCs w:val="18"/>
        </w:rPr>
        <w:t>Минобрнауки</w:t>
      </w:r>
      <w:proofErr w:type="spellEnd"/>
      <w:r w:rsidRPr="00375A81">
        <w:rPr>
          <w:rFonts w:ascii="Verdana" w:eastAsia="Times New Roman" w:hAnsi="Verdana" w:cs="Tahoma"/>
          <w:color w:val="999999"/>
          <w:sz w:val="18"/>
          <w:szCs w:val="18"/>
        </w:rPr>
        <w:t xml:space="preserve"> РД /</w:t>
      </w:r>
    </w:p>
    <w:p w:rsidR="00375A81" w:rsidRPr="00375A81" w:rsidRDefault="00375A81" w:rsidP="0037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A81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375A81" w:rsidRPr="00375A81" w:rsidRDefault="00375A81" w:rsidP="00375A8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375A81" w:rsidRPr="00375A81" w:rsidTr="00375A81">
        <w:tc>
          <w:tcPr>
            <w:tcW w:w="0" w:type="auto"/>
            <w:vAlign w:val="center"/>
            <w:hideMark/>
          </w:tcPr>
          <w:p w:rsidR="00375A81" w:rsidRPr="00375A81" w:rsidRDefault="00375A81" w:rsidP="0037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1" w:rsidRPr="00375A81" w:rsidRDefault="00375A81" w:rsidP="0037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Приказ № 1034-05/20 от 22 мая 2020г.</w:t>
            </w:r>
          </w:p>
          <w:p w:rsidR="00375A81" w:rsidRPr="00375A81" w:rsidRDefault="00375A81" w:rsidP="00375A81">
            <w:pPr>
              <w:spacing w:after="0" w:line="240" w:lineRule="auto"/>
              <w:ind w:firstLine="263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5A8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О проведении конкурса на присуждение в 2020 году премий лучшим учителям за достижения в педагогической деятельности</w:t>
            </w:r>
          </w:p>
          <w:p w:rsidR="00375A81" w:rsidRPr="00375A81" w:rsidRDefault="00375A81" w:rsidP="00375A81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 соответствии с Указом Президента Российской Федерации от 28 ноября 2018 г. № 679 «О премиях лучшим учителям за достижения в педагогической деятельности», постановлением Правительства Российской Федерации от 29 декабря 2018 г. № 1739 «О мерах по реализации Указа Президента Российской Федерации от 28 ноября 2018 г. № 679 «О премиях лучшим учителям за достижения в педагогической деятельности», постановлением Правительства Российской Федерации от</w:t>
            </w:r>
            <w:proofErr w:type="gramEnd"/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14 февраля 2020 г. № 143 «О внесении изменений в Правила проведения конкурса на присуждение премий лучшим учителям за достижения в педагогической деятельности, </w:t>
            </w:r>
            <w:proofErr w:type="gramStart"/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включающие</w:t>
            </w:r>
            <w:proofErr w:type="gramEnd"/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в том числе условия участия в нем», а также в целях организации проведения в Республике Дагестан конкурса на присуждение премий лучшим учителям образовательных организаций за достижения в педагогической деятельности</w:t>
            </w:r>
          </w:p>
          <w:p w:rsidR="00375A81" w:rsidRPr="00375A81" w:rsidRDefault="00375A81" w:rsidP="00375A81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5A8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ПРИКАЗЫВАЮ:</w:t>
            </w:r>
          </w:p>
          <w:p w:rsidR="00375A81" w:rsidRPr="00375A81" w:rsidRDefault="00375A81" w:rsidP="00375A81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5A81">
              <w:rPr>
                <w:rFonts w:ascii="Verdana" w:eastAsia="Times New Roman" w:hAnsi="Verdana" w:cs="Times New Roman"/>
                <w:color w:val="696969"/>
                <w:sz w:val="18"/>
                <w:szCs w:val="18"/>
              </w:rPr>
              <w:t>1. Утвердить:</w:t>
            </w:r>
          </w:p>
          <w:p w:rsidR="00375A81" w:rsidRPr="00375A81" w:rsidRDefault="00375A81" w:rsidP="00375A81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1.1.</w:t>
            </w:r>
            <w:r w:rsidRPr="00375A81">
              <w:rPr>
                <w:rFonts w:ascii="Verdana" w:eastAsia="Times New Roman" w:hAnsi="Verdana" w:cs="Times New Roman"/>
                <w:color w:val="696969"/>
                <w:sz w:val="18"/>
                <w:szCs w:val="18"/>
              </w:rPr>
              <w:t> </w:t>
            </w:r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правила проведения конкурса на присуждение премий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за достижения в педагогической деятельности (далее соответственно - Правила, премии) (приложение № 1);</w:t>
            </w:r>
            <w:proofErr w:type="gramEnd"/>
          </w:p>
          <w:p w:rsidR="00375A81" w:rsidRPr="00375A81" w:rsidRDefault="00375A81" w:rsidP="00375A81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1.2. порядок установления баллов по критериям конкурса на присуждение премий лучшим учителям Республики Дагестан в 2020 году (приложение № 2);</w:t>
            </w:r>
          </w:p>
          <w:p w:rsidR="00375A81" w:rsidRPr="00375A81" w:rsidRDefault="00375A81" w:rsidP="00375A81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1.3. состав Республиканской конкурсной комиссии по экспертизе материалов претендентов на присуждение премий лучшим учителям (далее - конкурсная комиссия) (приложение № 3).</w:t>
            </w:r>
          </w:p>
          <w:p w:rsidR="00375A81" w:rsidRPr="00375A81" w:rsidRDefault="00375A81" w:rsidP="00375A81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 Руководителям муниципальных органов управления образованием довести утвержденные настоящим приказом Правила до сведения </w:t>
            </w:r>
            <w:r w:rsidRPr="00375A81">
              <w:rPr>
                <w:rFonts w:ascii="Verdana" w:eastAsia="Times New Roman" w:hAnsi="Verdana" w:cs="Times New Roman"/>
                <w:color w:val="696969"/>
                <w:sz w:val="18"/>
                <w:szCs w:val="18"/>
              </w:rPr>
              <w:t>образовательных организаций, реализующих образовательные программы начального общего, основного общего и среднего общего образования.</w:t>
            </w:r>
          </w:p>
          <w:p w:rsidR="00375A81" w:rsidRPr="00375A81" w:rsidRDefault="00375A81" w:rsidP="00375A81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 Провести конкурс на присуждение премий лучшим учителям Республики Дагестан в 2020 году (далее - Конкурс) в следующие сроки:</w:t>
            </w:r>
          </w:p>
          <w:p w:rsidR="00375A81" w:rsidRPr="00375A81" w:rsidRDefault="00375A81" w:rsidP="00375A81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регистрация участников Конкурса - с 15 по 26 июня 2020 г.;</w:t>
            </w:r>
          </w:p>
          <w:p w:rsidR="00375A81" w:rsidRPr="00375A81" w:rsidRDefault="00375A81" w:rsidP="00375A81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конкурсный отбор - с 27 июня по 6 июля 2020 г.;</w:t>
            </w:r>
          </w:p>
          <w:p w:rsidR="00375A81" w:rsidRPr="00375A81" w:rsidRDefault="00375A81" w:rsidP="00375A81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формирование списка победителей Конкурса - до 7 июля 2020 г.</w:t>
            </w:r>
          </w:p>
          <w:p w:rsidR="00375A81" w:rsidRPr="00375A81" w:rsidRDefault="00375A81" w:rsidP="00375A81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 Республиканской конкурсной комиссии в соответствии с графиком мероприятий по проведению Конкурса представить рейтинг участников Конкурса на присуждение премий лучшим учителям на основании выставленных по критериям баллов.</w:t>
            </w:r>
          </w:p>
          <w:p w:rsidR="00375A81" w:rsidRPr="00375A81" w:rsidRDefault="00375A81" w:rsidP="00375A81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5. ГКУ РД «Информационно-аналитический центр» (Алиев М.Н.) </w:t>
            </w:r>
            <w:proofErr w:type="gramStart"/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разместить</w:t>
            </w:r>
            <w:proofErr w:type="gramEnd"/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настоящий приказ на официальном сайте </w:t>
            </w:r>
            <w:proofErr w:type="spellStart"/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РД.</w:t>
            </w:r>
          </w:p>
          <w:p w:rsidR="00375A81" w:rsidRPr="00375A81" w:rsidRDefault="00375A81" w:rsidP="00375A81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6. Пресс-службе </w:t>
            </w:r>
            <w:proofErr w:type="spellStart"/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РД обеспечить информационную поддержку Конкурса на сайте </w:t>
            </w:r>
            <w:proofErr w:type="spellStart"/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РД и в средствах массовой информации.</w:t>
            </w:r>
          </w:p>
          <w:p w:rsidR="00375A81" w:rsidRPr="00375A81" w:rsidRDefault="00375A81" w:rsidP="00375A81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7. </w:t>
            </w:r>
            <w:proofErr w:type="gramStart"/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Контроль за</w:t>
            </w:r>
            <w:proofErr w:type="gramEnd"/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исполнением настоящего приказа оставляю за собой.</w:t>
            </w:r>
          </w:p>
          <w:p w:rsidR="00375A81" w:rsidRPr="00375A81" w:rsidRDefault="00375A81" w:rsidP="00375A81">
            <w:pPr>
              <w:spacing w:after="0" w:line="240" w:lineRule="auto"/>
              <w:ind w:right="4229" w:firstLine="709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5A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820D20" w:rsidRDefault="00820D20"/>
    <w:sectPr w:rsidR="0082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5A81"/>
    <w:rsid w:val="00375A81"/>
    <w:rsid w:val="0082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7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5A81"/>
    <w:rPr>
      <w:b/>
      <w:bCs/>
    </w:rPr>
  </w:style>
  <w:style w:type="paragraph" w:customStyle="1" w:styleId="21">
    <w:name w:val="21"/>
    <w:basedOn w:val="a"/>
    <w:rsid w:val="0037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90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9" w:color="CDCDCD"/>
            <w:right w:val="none" w:sz="0" w:space="0" w:color="auto"/>
          </w:divBdr>
          <w:divsChild>
            <w:div w:id="10892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2487</Characters>
  <Application>Microsoft Office Word</Application>
  <DocSecurity>0</DocSecurity>
  <Lines>20</Lines>
  <Paragraphs>5</Paragraphs>
  <ScaleCrop>false</ScaleCrop>
  <Company>Kraftway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2020-05-29T05:50:00Z</dcterms:created>
  <dcterms:modified xsi:type="dcterms:W3CDTF">2020-05-29T05:51:00Z</dcterms:modified>
</cp:coreProperties>
</file>